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B8" w:rsidRPr="004752FF" w:rsidRDefault="002261B8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752FF">
        <w:rPr>
          <w:rFonts w:ascii="Times New Roman" w:eastAsia="Times New Roman" w:hAnsi="Times New Roman" w:cs="Times New Roman"/>
          <w:b/>
          <w:sz w:val="36"/>
          <w:szCs w:val="36"/>
        </w:rPr>
        <w:t>Tacoma Area Commission on Disabilities Committee Meeting Minutes</w:t>
      </w:r>
    </w:p>
    <w:p w:rsidR="002261B8" w:rsidRPr="004752FF" w:rsidRDefault="002261B8" w:rsidP="002261B8">
      <w:pPr>
        <w:widowControl w:val="0"/>
        <w:tabs>
          <w:tab w:val="left" w:pos="1325"/>
          <w:tab w:val="center" w:pos="4637"/>
        </w:tabs>
        <w:suppressAutoHyphens/>
        <w:spacing w:after="0"/>
        <w:ind w:right="86"/>
        <w:rPr>
          <w:rFonts w:ascii="Times New Roman" w:eastAsia="Times New Roman" w:hAnsi="Times New Roman" w:cs="Times New Roman"/>
        </w:rPr>
      </w:pPr>
      <w:r w:rsidRPr="004752FF">
        <w:rPr>
          <w:rFonts w:ascii="Times New Roman" w:eastAsia="Times New Roman" w:hAnsi="Times New Roman" w:cs="Times New Roman"/>
        </w:rPr>
        <w:tab/>
      </w:r>
      <w:r w:rsidRPr="004752FF">
        <w:rPr>
          <w:rFonts w:ascii="Times New Roman" w:eastAsia="Times New Roman" w:hAnsi="Times New Roman" w:cs="Times New Roman"/>
        </w:rPr>
        <w:tab/>
        <w:t>TACID – 6315 South 19</w:t>
      </w:r>
      <w:r w:rsidRPr="004752FF">
        <w:rPr>
          <w:rFonts w:ascii="Times New Roman" w:eastAsia="Times New Roman" w:hAnsi="Times New Roman" w:cs="Times New Roman"/>
          <w:vertAlign w:val="superscript"/>
        </w:rPr>
        <w:t>th</w:t>
      </w:r>
      <w:r w:rsidRPr="004752FF">
        <w:rPr>
          <w:rFonts w:ascii="Times New Roman" w:eastAsia="Times New Roman" w:hAnsi="Times New Roman" w:cs="Times New Roman"/>
        </w:rPr>
        <w:t xml:space="preserve"> Street, Tacoma, WA  98407</w:t>
      </w:r>
    </w:p>
    <w:p w:rsidR="002261B8" w:rsidRPr="004752FF" w:rsidRDefault="002261B8" w:rsidP="002261B8">
      <w:pPr>
        <w:widowControl w:val="0"/>
        <w:tabs>
          <w:tab w:val="left" w:pos="3804"/>
          <w:tab w:val="center" w:pos="4637"/>
        </w:tabs>
        <w:suppressAutoHyphens/>
        <w:spacing w:after="0"/>
        <w:ind w:right="86"/>
        <w:rPr>
          <w:rFonts w:ascii="Times New Roman" w:eastAsia="Times New Roman" w:hAnsi="Times New Roman" w:cs="Times New Roman"/>
          <w:sz w:val="6"/>
        </w:rPr>
      </w:pPr>
      <w:r w:rsidRPr="004752FF">
        <w:rPr>
          <w:rFonts w:ascii="Times New Roman" w:eastAsia="Times New Roman" w:hAnsi="Times New Roman" w:cs="Times New Roman"/>
          <w:sz w:val="20"/>
        </w:rPr>
        <w:tab/>
      </w:r>
      <w:r w:rsidRPr="004752FF">
        <w:rPr>
          <w:rFonts w:ascii="Times New Roman" w:eastAsia="Times New Roman" w:hAnsi="Times New Roman" w:cs="Times New Roman"/>
          <w:sz w:val="20"/>
        </w:rPr>
        <w:tab/>
      </w:r>
    </w:p>
    <w:p w:rsidR="002261B8" w:rsidRPr="004752FF" w:rsidRDefault="00550021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February</w:t>
      </w:r>
      <w:r w:rsidR="002261B8" w:rsidRPr="004752FF">
        <w:rPr>
          <w:rFonts w:ascii="Times New Roman" w:eastAsia="Times New Roman" w:hAnsi="Times New Roman" w:cs="Times New Roman"/>
        </w:rPr>
        <w:t xml:space="preserve"> </w:t>
      </w:r>
      <w:r w:rsidR="00EC5309">
        <w:rPr>
          <w:rFonts w:ascii="Times New Roman" w:eastAsia="Times New Roman" w:hAnsi="Times New Roman" w:cs="Times New Roman"/>
        </w:rPr>
        <w:t>9,</w:t>
      </w:r>
      <w:r w:rsidR="002261B8" w:rsidRPr="004752FF">
        <w:rPr>
          <w:rFonts w:ascii="Times New Roman" w:eastAsia="Times New Roman" w:hAnsi="Times New Roman" w:cs="Times New Roman"/>
        </w:rPr>
        <w:t xml:space="preserve"> 2017</w:t>
      </w:r>
    </w:p>
    <w:p w:rsidR="002261B8" w:rsidRPr="004752FF" w:rsidRDefault="002261B8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</w:rPr>
      </w:pPr>
    </w:p>
    <w:p w:rsidR="002261B8" w:rsidRPr="004752FF" w:rsidRDefault="002261B8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</w:rPr>
      </w:pPr>
      <w:r w:rsidRPr="004752FF">
        <w:rPr>
          <w:rFonts w:ascii="Times New Roman" w:eastAsia="Times New Roman" w:hAnsi="Times New Roman" w:cs="Times New Roman"/>
        </w:rPr>
        <w:t>4:00 PM</w:t>
      </w:r>
    </w:p>
    <w:p w:rsidR="002261B8" w:rsidRPr="004752FF" w:rsidRDefault="002261B8" w:rsidP="002261B8">
      <w:pPr>
        <w:widowControl w:val="0"/>
        <w:tabs>
          <w:tab w:val="left" w:pos="3288"/>
          <w:tab w:val="center" w:pos="4637"/>
        </w:tabs>
        <w:suppressAutoHyphens/>
        <w:spacing w:after="0"/>
        <w:ind w:right="86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99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2"/>
        <w:gridCol w:w="7238"/>
      </w:tblGrid>
      <w:tr w:rsidR="002261B8" w:rsidRPr="004752FF" w:rsidTr="00E10078">
        <w:tc>
          <w:tcPr>
            <w:tcW w:w="2610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Call to Order</w:t>
            </w:r>
          </w:p>
        </w:tc>
        <w:tc>
          <w:tcPr>
            <w:tcW w:w="7290" w:type="dxa"/>
          </w:tcPr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4752FF">
              <w:rPr>
                <w:rFonts w:ascii="Times New Roman" w:eastAsia="Times New Roman" w:hAnsi="Times New Roman"/>
                <w:color w:val="000000"/>
              </w:rPr>
              <w:t>The mee</w:t>
            </w:r>
            <w:r w:rsidR="00EC5309">
              <w:rPr>
                <w:rFonts w:ascii="Times New Roman" w:eastAsia="Times New Roman" w:hAnsi="Times New Roman"/>
                <w:color w:val="000000"/>
              </w:rPr>
              <w:t>ting was called to order at 4:02</w:t>
            </w:r>
            <w:r w:rsidRPr="004752FF">
              <w:rPr>
                <w:rFonts w:ascii="Times New Roman" w:eastAsia="Times New Roman" w:hAnsi="Times New Roman"/>
                <w:color w:val="000000"/>
              </w:rPr>
              <w:t xml:space="preserve"> p.m.</w:t>
            </w:r>
          </w:p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</w:p>
        </w:tc>
      </w:tr>
      <w:tr w:rsidR="002261B8" w:rsidRPr="004752FF" w:rsidTr="00E10078">
        <w:tc>
          <w:tcPr>
            <w:tcW w:w="2610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Commissioners Present</w:t>
            </w:r>
          </w:p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7290" w:type="dxa"/>
          </w:tcPr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4752FF">
              <w:rPr>
                <w:rFonts w:ascii="Times New Roman" w:eastAsia="Times New Roman" w:hAnsi="Times New Roman"/>
                <w:color w:val="000000"/>
              </w:rPr>
              <w:t>Luke Byram, JoAnn Fritsche, Todd Holloway, Roxanne Miles, Devin Myers</w:t>
            </w:r>
            <w:r w:rsidR="00EC5309">
              <w:rPr>
                <w:rFonts w:ascii="Times New Roman" w:eastAsia="Times New Roman" w:hAnsi="Times New Roman"/>
                <w:color w:val="000000"/>
              </w:rPr>
              <w:t>, Krystal Monteros</w:t>
            </w:r>
          </w:p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2261B8" w:rsidRPr="004752FF" w:rsidTr="00E10078">
        <w:tc>
          <w:tcPr>
            <w:tcW w:w="2610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Commissioners Absent</w:t>
            </w:r>
          </w:p>
        </w:tc>
        <w:tc>
          <w:tcPr>
            <w:tcW w:w="7290" w:type="dxa"/>
          </w:tcPr>
          <w:p w:rsidR="002261B8" w:rsidRPr="004752FF" w:rsidRDefault="00EC5309" w:rsidP="00EC530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Sheryl Ellis</w:t>
            </w:r>
          </w:p>
        </w:tc>
      </w:tr>
      <w:tr w:rsidR="002261B8" w:rsidRPr="004752FF" w:rsidTr="00E10078">
        <w:tc>
          <w:tcPr>
            <w:tcW w:w="2610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City Staff Present</w:t>
            </w:r>
          </w:p>
        </w:tc>
        <w:tc>
          <w:tcPr>
            <w:tcW w:w="7290" w:type="dxa"/>
          </w:tcPr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 w:rsidRPr="004752FF">
              <w:rPr>
                <w:rFonts w:ascii="Times New Roman" w:eastAsia="Times New Roman" w:hAnsi="Times New Roman"/>
                <w:color w:val="000000"/>
              </w:rPr>
              <w:t>Ann Martin, Lucas Smiraldo</w:t>
            </w:r>
          </w:p>
        </w:tc>
      </w:tr>
      <w:tr w:rsidR="002261B8" w:rsidRPr="004752FF" w:rsidTr="00E10078">
        <w:tc>
          <w:tcPr>
            <w:tcW w:w="2610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Guests Present</w:t>
            </w:r>
          </w:p>
        </w:tc>
        <w:tc>
          <w:tcPr>
            <w:tcW w:w="7290" w:type="dxa"/>
          </w:tcPr>
          <w:p w:rsidR="002261B8" w:rsidRPr="004752FF" w:rsidRDefault="00AD52F3" w:rsidP="00AD52F3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Gary Peterson, Jo’el Roth, Global Connections to Employment</w:t>
            </w:r>
          </w:p>
        </w:tc>
      </w:tr>
      <w:tr w:rsidR="002261B8" w:rsidRPr="004752FF" w:rsidTr="00E10078">
        <w:tc>
          <w:tcPr>
            <w:tcW w:w="2610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Adoption of Agenda</w:t>
            </w:r>
          </w:p>
        </w:tc>
        <w:tc>
          <w:tcPr>
            <w:tcW w:w="7290" w:type="dxa"/>
          </w:tcPr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4752FF">
              <w:rPr>
                <w:rFonts w:ascii="Times New Roman" w:eastAsia="Times New Roman" w:hAnsi="Times New Roman"/>
                <w:color w:val="000000"/>
              </w:rPr>
              <w:t>The agenda was accepted as presented.</w:t>
            </w:r>
          </w:p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</w:p>
        </w:tc>
      </w:tr>
      <w:tr w:rsidR="002261B8" w:rsidRPr="004752FF" w:rsidTr="00E10078">
        <w:tc>
          <w:tcPr>
            <w:tcW w:w="2610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Acceptance of Minutes</w:t>
            </w:r>
          </w:p>
        </w:tc>
        <w:tc>
          <w:tcPr>
            <w:tcW w:w="7290" w:type="dxa"/>
          </w:tcPr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i/>
                <w:color w:val="000000"/>
              </w:rPr>
            </w:pPr>
            <w:r w:rsidRPr="004752FF">
              <w:rPr>
                <w:rFonts w:ascii="Times New Roman" w:eastAsia="Times New Roman" w:hAnsi="Times New Roman"/>
                <w:color w:val="000000"/>
              </w:rPr>
              <w:t xml:space="preserve">A motion was made, seconded, and carried to </w:t>
            </w:r>
            <w:r w:rsidRPr="004752FF">
              <w:rPr>
                <w:rFonts w:ascii="Times New Roman" w:eastAsia="Times New Roman" w:hAnsi="Times New Roman"/>
                <w:i/>
                <w:color w:val="000000"/>
              </w:rPr>
              <w:t xml:space="preserve">accept the COD meeting minutes of </w:t>
            </w:r>
            <w:r w:rsidR="00AD52F3">
              <w:rPr>
                <w:rFonts w:ascii="Times New Roman" w:eastAsia="Times New Roman" w:hAnsi="Times New Roman"/>
                <w:i/>
                <w:color w:val="000000"/>
              </w:rPr>
              <w:t>January 2017</w:t>
            </w:r>
            <w:r w:rsidRPr="004752FF">
              <w:rPr>
                <w:rFonts w:ascii="Times New Roman" w:eastAsia="Times New Roman" w:hAnsi="Times New Roman"/>
                <w:i/>
                <w:color w:val="000000"/>
              </w:rPr>
              <w:t>.</w:t>
            </w:r>
          </w:p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2261B8" w:rsidRPr="004752FF" w:rsidTr="00E10078">
        <w:tc>
          <w:tcPr>
            <w:tcW w:w="2610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Public Comment</w:t>
            </w:r>
          </w:p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7290" w:type="dxa"/>
          </w:tcPr>
          <w:p w:rsidR="002261B8" w:rsidRPr="004752FF" w:rsidRDefault="00AD52F3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Ms. Jo’el Roth, Targeted Employment Navigator with Global Connections to Employment shared information on the company and employment opportunities at JBLM.</w:t>
            </w:r>
          </w:p>
        </w:tc>
      </w:tr>
      <w:tr w:rsidR="002261B8" w:rsidRPr="004752FF" w:rsidTr="00E10078">
        <w:trPr>
          <w:trHeight w:val="558"/>
        </w:trPr>
        <w:tc>
          <w:tcPr>
            <w:tcW w:w="2610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Reports</w:t>
            </w:r>
          </w:p>
        </w:tc>
        <w:tc>
          <w:tcPr>
            <w:tcW w:w="7290" w:type="dxa"/>
          </w:tcPr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 xml:space="preserve">Liaison Report – </w:t>
            </w:r>
            <w:r w:rsidR="00AD52F3">
              <w:rPr>
                <w:rFonts w:ascii="Times New Roman" w:eastAsia="Times New Roman" w:hAnsi="Times New Roman"/>
                <w:b/>
                <w:color w:val="000000"/>
              </w:rPr>
              <w:t>Lucas Smiraldo</w:t>
            </w:r>
          </w:p>
          <w:p w:rsidR="00AD52F3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4752FF">
              <w:rPr>
                <w:rFonts w:ascii="Times New Roman" w:eastAsia="Times New Roman" w:hAnsi="Times New Roman"/>
                <w:color w:val="000000"/>
              </w:rPr>
              <w:t>M</w:t>
            </w:r>
            <w:r w:rsidR="00AD52F3">
              <w:rPr>
                <w:rFonts w:ascii="Times New Roman" w:eastAsia="Times New Roman" w:hAnsi="Times New Roman"/>
                <w:color w:val="000000"/>
              </w:rPr>
              <w:t>r. Smiraldo reported that there are five candidates for COD commission. Interviews will be conducted on 2/23/17 at 4:30pm in TMB Room 248.</w:t>
            </w:r>
            <w:r w:rsidRPr="004752F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AD52F3">
              <w:rPr>
                <w:rFonts w:ascii="Times New Roman" w:eastAsia="Times New Roman" w:hAnsi="Times New Roman"/>
                <w:color w:val="000000"/>
              </w:rPr>
              <w:t>Orientation will be provided once selection is made. Sandy Davis will be giving presentation on Transition Plan at the March 9, 2017 meeting. Mr. Smiraldo also reported on:</w:t>
            </w:r>
          </w:p>
          <w:p w:rsidR="00043B37" w:rsidRDefault="00AD52F3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OEHR’s Equity 101 - Train the Trainer events that were recently completed.  Equity 101 trainings have been scheduled for February, March, and April. Closed captioning recommendation t</w:t>
            </w:r>
            <w:r w:rsidR="00043B37">
              <w:rPr>
                <w:rFonts w:ascii="Times New Roman" w:eastAsia="Times New Roman" w:hAnsi="Times New Roman"/>
                <w:color w:val="000000"/>
              </w:rPr>
              <w:t>o be presented to CVS committee in April.</w:t>
            </w:r>
          </w:p>
          <w:p w:rsidR="00AD52F3" w:rsidRPr="00AD52F3" w:rsidRDefault="00AD52F3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</w:t>
            </w:r>
          </w:p>
          <w:p w:rsidR="002261B8" w:rsidRPr="004752FF" w:rsidRDefault="002261B8" w:rsidP="00043B37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2261B8" w:rsidRPr="004752FF" w:rsidTr="00E10078">
        <w:trPr>
          <w:trHeight w:val="1458"/>
        </w:trPr>
        <w:tc>
          <w:tcPr>
            <w:tcW w:w="2610" w:type="dxa"/>
          </w:tcPr>
          <w:p w:rsidR="002261B8" w:rsidRPr="004752FF" w:rsidRDefault="002261B8" w:rsidP="00E10078">
            <w:pPr>
              <w:widowControl w:val="0"/>
              <w:suppressAutoHyphens/>
              <w:ind w:left="-115" w:right="86"/>
              <w:rPr>
                <w:rFonts w:ascii="Times New Roman" w:eastAsia="Times New Roman" w:hAnsi="Times New Roman"/>
                <w:b/>
              </w:rPr>
            </w:pPr>
            <w:r w:rsidRPr="004752FF">
              <w:rPr>
                <w:rFonts w:ascii="Times New Roman" w:eastAsia="Times New Roman" w:hAnsi="Times New Roman"/>
                <w:b/>
              </w:rPr>
              <w:t>Presentations</w:t>
            </w:r>
          </w:p>
          <w:p w:rsidR="002261B8" w:rsidRPr="004752FF" w:rsidRDefault="002261B8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2261B8" w:rsidRPr="004752FF" w:rsidRDefault="002261B8" w:rsidP="00E10078">
            <w:pPr>
              <w:widowControl w:val="0"/>
              <w:suppressAutoHyphens/>
              <w:spacing w:before="86" w:after="86"/>
              <w:ind w:left="-108" w:right="86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290" w:type="dxa"/>
          </w:tcPr>
          <w:p w:rsidR="002261B8" w:rsidRPr="004752FF" w:rsidRDefault="00043B37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None.</w:t>
            </w:r>
          </w:p>
        </w:tc>
      </w:tr>
      <w:tr w:rsidR="002261B8" w:rsidRPr="004752FF" w:rsidTr="00E10078">
        <w:trPr>
          <w:trHeight w:val="198"/>
        </w:trPr>
        <w:tc>
          <w:tcPr>
            <w:tcW w:w="2610" w:type="dxa"/>
          </w:tcPr>
          <w:p w:rsidR="002261B8" w:rsidRPr="004752FF" w:rsidRDefault="002261B8" w:rsidP="00E10078">
            <w:pPr>
              <w:widowControl w:val="0"/>
              <w:suppressAutoHyphens/>
              <w:ind w:left="-115" w:right="86"/>
              <w:rPr>
                <w:rFonts w:ascii="Times New Roman" w:eastAsia="Times New Roman" w:hAnsi="Times New Roman"/>
                <w:b/>
              </w:rPr>
            </w:pPr>
            <w:r w:rsidRPr="004752FF">
              <w:rPr>
                <w:rFonts w:ascii="Times New Roman" w:eastAsia="Times New Roman" w:hAnsi="Times New Roman"/>
                <w:b/>
              </w:rPr>
              <w:t>Business</w:t>
            </w:r>
          </w:p>
          <w:p w:rsidR="002261B8" w:rsidRPr="004752FF" w:rsidRDefault="002261B8" w:rsidP="00E10078">
            <w:pPr>
              <w:widowControl w:val="0"/>
              <w:suppressAutoHyphens/>
              <w:spacing w:before="86" w:after="86"/>
              <w:ind w:left="-108" w:right="86"/>
              <w:rPr>
                <w:rFonts w:ascii="Times New Roman" w:eastAsia="Times New Roman" w:hAnsi="Times New Roman"/>
              </w:rPr>
            </w:pPr>
          </w:p>
          <w:p w:rsidR="002261B8" w:rsidRPr="004752FF" w:rsidRDefault="002261B8" w:rsidP="00E10078">
            <w:pPr>
              <w:widowControl w:val="0"/>
              <w:suppressAutoHyphens/>
              <w:spacing w:before="86" w:after="86"/>
              <w:ind w:left="-108" w:right="86"/>
              <w:rPr>
                <w:rFonts w:ascii="Times New Roman" w:eastAsia="Times New Roman" w:hAnsi="Times New Roman"/>
              </w:rPr>
            </w:pPr>
          </w:p>
          <w:p w:rsidR="002261B8" w:rsidRPr="004752FF" w:rsidRDefault="002261B8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</w:rPr>
            </w:pPr>
          </w:p>
          <w:p w:rsidR="002261B8" w:rsidRPr="004752FF" w:rsidRDefault="002261B8" w:rsidP="00E10078">
            <w:pPr>
              <w:widowControl w:val="0"/>
              <w:suppressAutoHyphens/>
              <w:spacing w:before="86" w:after="86"/>
              <w:ind w:left="-108" w:right="86"/>
              <w:rPr>
                <w:rFonts w:ascii="Times New Roman" w:eastAsia="Times New Roman" w:hAnsi="Times New Roman"/>
                <w:b/>
              </w:rPr>
            </w:pPr>
          </w:p>
          <w:p w:rsidR="002261B8" w:rsidRPr="004752FF" w:rsidRDefault="002261B8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2261B8" w:rsidRPr="004752FF" w:rsidRDefault="002261B8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2261B8" w:rsidRPr="004752FF" w:rsidRDefault="002261B8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2261B8" w:rsidRPr="004752FF" w:rsidRDefault="002261B8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2261B8" w:rsidRPr="004752FF" w:rsidRDefault="002261B8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2261B8" w:rsidRPr="004752FF" w:rsidRDefault="002261B8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241A35" w:rsidRDefault="00241A35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CB6022" w:rsidRDefault="00CB6022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CB6022" w:rsidRDefault="00CB6022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CB6022" w:rsidRDefault="00CB6022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CB6022" w:rsidRDefault="00CB6022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1F47A8" w:rsidRDefault="001F47A8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1F47A8" w:rsidRDefault="001F47A8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1F47A8" w:rsidRDefault="001F47A8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1F47A8" w:rsidRDefault="001F47A8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1F47A8" w:rsidRDefault="001F47A8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1F47A8" w:rsidRDefault="001F47A8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1F47A8" w:rsidRDefault="001F47A8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1F47A8" w:rsidRDefault="001F47A8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1F47A8" w:rsidRDefault="001F47A8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3173B6" w:rsidRDefault="003173B6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  <w:p w:rsidR="002261B8" w:rsidRPr="004752FF" w:rsidRDefault="002261B8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</w:rPr>
            </w:pPr>
            <w:r w:rsidRPr="004752FF">
              <w:rPr>
                <w:rFonts w:ascii="Times New Roman" w:eastAsia="Times New Roman" w:hAnsi="Times New Roman"/>
                <w:b/>
              </w:rPr>
              <w:t>Closing</w:t>
            </w:r>
          </w:p>
          <w:p w:rsidR="002261B8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Good of the Order/Announcements</w:t>
            </w:r>
          </w:p>
          <w:p w:rsidR="002261B8" w:rsidRPr="004752FF" w:rsidRDefault="002261B8" w:rsidP="00E10078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90" w:type="dxa"/>
          </w:tcPr>
          <w:p w:rsidR="00043B37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Commission on Disabilities DRAFT 2017 Work</w:t>
            </w:r>
            <w:r w:rsidR="00043B37">
              <w:rPr>
                <w:rFonts w:ascii="Times New Roman" w:eastAsia="Times New Roman" w:hAnsi="Times New Roman"/>
                <w:b/>
                <w:color w:val="000000"/>
              </w:rPr>
              <w:t xml:space="preserve"> Plan, Roles, Responsibilities</w:t>
            </w:r>
          </w:p>
          <w:p w:rsidR="00043B37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4752FF">
              <w:rPr>
                <w:rFonts w:ascii="Times New Roman" w:eastAsia="Times New Roman" w:hAnsi="Times New Roman"/>
                <w:color w:val="000000"/>
              </w:rPr>
              <w:t xml:space="preserve">Commissioner Miles </w:t>
            </w:r>
            <w:r w:rsidR="00043B37">
              <w:rPr>
                <w:rFonts w:ascii="Times New Roman" w:eastAsia="Times New Roman" w:hAnsi="Times New Roman"/>
                <w:color w:val="000000"/>
              </w:rPr>
              <w:t>recommended the commission as a whole work on the following commission action items:</w:t>
            </w:r>
          </w:p>
          <w:p w:rsidR="00043B37" w:rsidRDefault="00043B37" w:rsidP="00043B37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Develop a relationship with OEHR</w:t>
            </w:r>
          </w:p>
          <w:p w:rsidR="00043B37" w:rsidRDefault="00043B37" w:rsidP="00043B37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Monitor Strategic Plan</w:t>
            </w:r>
          </w:p>
          <w:p w:rsidR="00043B37" w:rsidRDefault="00043B37" w:rsidP="00043B37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ADA Transition Plan</w:t>
            </w:r>
          </w:p>
          <w:p w:rsidR="00043B37" w:rsidRDefault="00043B37" w:rsidP="00043B37">
            <w:pPr>
              <w:pStyle w:val="ListParagraph"/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  <w:p w:rsidR="00043B37" w:rsidRDefault="00043B37" w:rsidP="00043B37">
            <w:pPr>
              <w:pStyle w:val="ListParagraph"/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  <w:p w:rsidR="002261B8" w:rsidRDefault="00043B37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Tasks/Projects:</w:t>
            </w:r>
          </w:p>
          <w:p w:rsidR="00043B37" w:rsidRDefault="00043B37" w:rsidP="00CB6022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CB6022">
              <w:rPr>
                <w:rFonts w:ascii="Times New Roman" w:eastAsia="Times New Roman" w:hAnsi="Times New Roman"/>
                <w:color w:val="000000"/>
              </w:rPr>
              <w:t>Closed Captioning – Devin Myers / Luke Byram</w:t>
            </w:r>
          </w:p>
          <w:p w:rsidR="00CB6022" w:rsidRPr="00CB6022" w:rsidRDefault="00CB6022" w:rsidP="00CB6022">
            <w:pPr>
              <w:pStyle w:val="ListParagraph"/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  <w:p w:rsidR="00CB6022" w:rsidRPr="00CB6022" w:rsidRDefault="00CB6022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CB6022">
              <w:rPr>
                <w:rFonts w:ascii="Times New Roman" w:eastAsia="Times New Roman" w:hAnsi="Times New Roman"/>
                <w:b/>
                <w:color w:val="000000"/>
              </w:rPr>
              <w:t>Liaison – Jo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i</w:t>
            </w:r>
            <w:r w:rsidRPr="00CB6022">
              <w:rPr>
                <w:rFonts w:ascii="Times New Roman" w:eastAsia="Times New Roman" w:hAnsi="Times New Roman"/>
                <w:b/>
                <w:color w:val="000000"/>
              </w:rPr>
              <w:t>ning, Supporting and Advising City-led initiatives or functions:</w:t>
            </w:r>
          </w:p>
          <w:p w:rsidR="00043B37" w:rsidRPr="00CB6022" w:rsidRDefault="00043B37" w:rsidP="00CB6022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CB6022">
              <w:rPr>
                <w:rFonts w:ascii="Times New Roman" w:eastAsia="Times New Roman" w:hAnsi="Times New Roman"/>
                <w:color w:val="000000"/>
              </w:rPr>
              <w:t xml:space="preserve">Accessible Taxi – Licensing </w:t>
            </w:r>
            <w:r w:rsidR="00010F6D" w:rsidRPr="00CB6022">
              <w:rPr>
                <w:rFonts w:ascii="Times New Roman" w:eastAsia="Times New Roman" w:hAnsi="Times New Roman"/>
                <w:color w:val="000000"/>
              </w:rPr>
              <w:t>Dept.</w:t>
            </w:r>
            <w:r w:rsidRPr="00CB6022">
              <w:rPr>
                <w:rFonts w:ascii="Times New Roman" w:eastAsia="Times New Roman" w:hAnsi="Times New Roman"/>
                <w:color w:val="000000"/>
              </w:rPr>
              <w:t xml:space="preserve"> – Krystal Monteros</w:t>
            </w:r>
          </w:p>
          <w:p w:rsidR="00043B37" w:rsidRPr="00CB6022" w:rsidRDefault="00043B37" w:rsidP="00CB6022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CB6022">
              <w:rPr>
                <w:rFonts w:ascii="Times New Roman" w:eastAsia="Times New Roman" w:hAnsi="Times New Roman"/>
                <w:color w:val="000000"/>
              </w:rPr>
              <w:t>Public Works – Roxanne Miles</w:t>
            </w:r>
          </w:p>
          <w:p w:rsidR="00043B37" w:rsidRPr="00CB6022" w:rsidRDefault="00043B37" w:rsidP="00CB6022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CB6022">
              <w:rPr>
                <w:rFonts w:ascii="Times New Roman" w:eastAsia="Times New Roman" w:hAnsi="Times New Roman"/>
                <w:color w:val="000000"/>
              </w:rPr>
              <w:t>Website/IT – Luke Byram</w:t>
            </w:r>
          </w:p>
          <w:p w:rsidR="00043B37" w:rsidRPr="00CB6022" w:rsidRDefault="00043B37" w:rsidP="00CB6022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CB6022">
              <w:rPr>
                <w:rFonts w:ascii="Times New Roman" w:eastAsia="Times New Roman" w:hAnsi="Times New Roman"/>
                <w:color w:val="000000"/>
              </w:rPr>
              <w:t>City of Destiny Awards – Krystal Monteros</w:t>
            </w:r>
          </w:p>
          <w:p w:rsidR="00043B37" w:rsidRPr="00CB6022" w:rsidRDefault="00043B37" w:rsidP="00CB6022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CB6022">
              <w:rPr>
                <w:rFonts w:ascii="Times New Roman" w:eastAsia="Times New Roman" w:hAnsi="Times New Roman"/>
                <w:color w:val="000000"/>
              </w:rPr>
              <w:t>Anti-Stigma – Joann Fritsche</w:t>
            </w:r>
          </w:p>
          <w:p w:rsidR="00043B37" w:rsidRPr="00CB6022" w:rsidRDefault="00043B37" w:rsidP="00CB6022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CB6022">
              <w:rPr>
                <w:rFonts w:ascii="Times New Roman" w:eastAsia="Times New Roman" w:hAnsi="Times New Roman"/>
                <w:color w:val="000000"/>
              </w:rPr>
              <w:t>Emergency Management – Todd Holloway</w:t>
            </w:r>
          </w:p>
          <w:p w:rsidR="00043B37" w:rsidRPr="004752FF" w:rsidRDefault="00043B37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ED5EAD" w:rsidRDefault="00ED5EAD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Elections of COD officers for 2017 were done. Chair: Todd Holloway; Vice Chair: Roxanne Miles</w:t>
            </w:r>
          </w:p>
          <w:p w:rsidR="00ED5EAD" w:rsidRDefault="00ED5EAD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  <w:p w:rsidR="001F47A8" w:rsidRDefault="00ED5EAD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Commissioner Byram reported City of Destiny application deadline extended for one </w:t>
            </w:r>
            <w:r w:rsidR="001F47A8">
              <w:rPr>
                <w:rFonts w:ascii="Times New Roman" w:eastAsia="Times New Roman" w:hAnsi="Times New Roman"/>
                <w:color w:val="000000"/>
              </w:rPr>
              <w:t>week.  There are currently 10 applications.  There is a meeting on February 13, 2017 at TACID in room 5 to look at applications.</w:t>
            </w:r>
          </w:p>
          <w:p w:rsidR="001F47A8" w:rsidRDefault="001F47A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  <w:p w:rsidR="001F47A8" w:rsidRDefault="001F47A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Commissioner Monteros reported on accessible taxicab meeting held in January.</w:t>
            </w:r>
          </w:p>
          <w:p w:rsidR="001F47A8" w:rsidRDefault="001F47A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  <w:p w:rsidR="003173B6" w:rsidRDefault="003173B6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  <w:p w:rsidR="003173B6" w:rsidRDefault="003173B6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  <w:p w:rsidR="003173B6" w:rsidRDefault="003173B6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  <w:p w:rsidR="003173B6" w:rsidRDefault="003173B6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  <w:p w:rsidR="002261B8" w:rsidRDefault="001F47A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Commissioner Miles reported planning and development team were concerned that there was so much townhouse development mixed-use area around the mall that they were stacked so closely together and builders had gotten a </w:t>
            </w:r>
            <w:r w:rsidR="00DA5196">
              <w:rPr>
                <w:rFonts w:ascii="Times New Roman" w:eastAsia="Times New Roman" w:hAnsi="Times New Roman"/>
                <w:color w:val="000000"/>
              </w:rPr>
              <w:t>variance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</w:rPr>
              <w:t xml:space="preserve"> to limit parking. She was asked to </w:t>
            </w:r>
            <w:r w:rsidR="004F5E0A">
              <w:rPr>
                <w:rFonts w:ascii="Times New Roman" w:eastAsia="Times New Roman" w:hAnsi="Times New Roman"/>
                <w:color w:val="000000"/>
              </w:rPr>
              <w:t xml:space="preserve">be liaison to </w:t>
            </w:r>
            <w:r w:rsidR="003173B6">
              <w:rPr>
                <w:rFonts w:ascii="Times New Roman" w:eastAsia="Times New Roman" w:hAnsi="Times New Roman"/>
                <w:color w:val="000000"/>
              </w:rPr>
              <w:t>the group</w:t>
            </w:r>
          </w:p>
          <w:p w:rsidR="001F47A8" w:rsidRPr="004752FF" w:rsidRDefault="001F47A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  <w:p w:rsidR="002261B8" w:rsidRPr="004752FF" w:rsidRDefault="002261B8" w:rsidP="003173B6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4752FF">
              <w:rPr>
                <w:rFonts w:ascii="Times New Roman" w:eastAsia="Times New Roman" w:hAnsi="Times New Roman"/>
                <w:color w:val="000000"/>
              </w:rPr>
              <w:br/>
            </w:r>
          </w:p>
        </w:tc>
      </w:tr>
      <w:tr w:rsidR="002261B8" w:rsidRPr="004752FF" w:rsidTr="00E10078">
        <w:tc>
          <w:tcPr>
            <w:tcW w:w="2610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Adjournment</w:t>
            </w:r>
          </w:p>
        </w:tc>
        <w:tc>
          <w:tcPr>
            <w:tcW w:w="7290" w:type="dxa"/>
          </w:tcPr>
          <w:p w:rsidR="002261B8" w:rsidRPr="004752FF" w:rsidRDefault="002261B8" w:rsidP="003173B6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4752FF">
              <w:rPr>
                <w:rFonts w:ascii="Times New Roman" w:eastAsia="Times New Roman" w:hAnsi="Times New Roman"/>
                <w:color w:val="000000"/>
              </w:rPr>
              <w:t>There being no further business the meeting adjourned at  5:</w:t>
            </w:r>
            <w:r w:rsidR="003173B6">
              <w:rPr>
                <w:rFonts w:ascii="Times New Roman" w:eastAsia="Times New Roman" w:hAnsi="Times New Roman"/>
                <w:color w:val="000000"/>
              </w:rPr>
              <w:t>45</w:t>
            </w:r>
            <w:r w:rsidRPr="004752FF">
              <w:rPr>
                <w:rFonts w:ascii="Times New Roman" w:eastAsia="Times New Roman" w:hAnsi="Times New Roman"/>
                <w:color w:val="000000"/>
              </w:rPr>
              <w:t xml:space="preserve"> p.m.</w:t>
            </w:r>
          </w:p>
        </w:tc>
      </w:tr>
    </w:tbl>
    <w:p w:rsidR="002261B8" w:rsidRPr="004752FF" w:rsidRDefault="002261B8" w:rsidP="002261B8">
      <w:pPr>
        <w:widowControl w:val="0"/>
        <w:suppressAutoHyphens/>
        <w:spacing w:after="0"/>
        <w:ind w:left="720" w:right="86" w:hanging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261B8" w:rsidRPr="004752FF" w:rsidRDefault="002261B8" w:rsidP="002261B8">
      <w:pPr>
        <w:widowControl w:val="0"/>
        <w:suppressAutoHyphens/>
        <w:spacing w:after="0"/>
        <w:ind w:left="720" w:right="86" w:hanging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261B8" w:rsidRPr="004752FF" w:rsidRDefault="002261B8" w:rsidP="002261B8">
      <w:pPr>
        <w:widowControl w:val="0"/>
        <w:suppressAutoHyphens/>
        <w:spacing w:after="0"/>
        <w:ind w:left="720" w:right="86" w:hanging="720"/>
        <w:rPr>
          <w:rFonts w:ascii="Times New Roman" w:eastAsia="Times New Roman" w:hAnsi="Times New Roman" w:cs="Times New Roman"/>
          <w:b/>
          <w:color w:val="000000"/>
        </w:rPr>
      </w:pPr>
      <w:r w:rsidRPr="004752FF">
        <w:rPr>
          <w:rFonts w:ascii="Times New Roman" w:eastAsia="Times New Roman" w:hAnsi="Times New Roman" w:cs="Times New Roman"/>
          <w:b/>
          <w:color w:val="000000"/>
        </w:rPr>
        <w:t xml:space="preserve">Next Commission on Disability Meeting: </w:t>
      </w:r>
      <w:r w:rsidR="00187E58">
        <w:rPr>
          <w:rFonts w:ascii="Times New Roman" w:eastAsia="Times New Roman" w:hAnsi="Times New Roman" w:cs="Times New Roman"/>
          <w:b/>
          <w:color w:val="000000"/>
        </w:rPr>
        <w:t>March</w:t>
      </w:r>
      <w:r w:rsidRPr="004752FF">
        <w:rPr>
          <w:rFonts w:ascii="Times New Roman" w:eastAsia="Times New Roman" w:hAnsi="Times New Roman" w:cs="Times New Roman"/>
          <w:b/>
          <w:color w:val="000000"/>
        </w:rPr>
        <w:t xml:space="preserve"> 9, 2017    </w:t>
      </w:r>
    </w:p>
    <w:p w:rsidR="00A00922" w:rsidRDefault="00DA5196"/>
    <w:sectPr w:rsidR="00A00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79F3"/>
    <w:multiLevelType w:val="hybridMultilevel"/>
    <w:tmpl w:val="24DA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810CC"/>
    <w:multiLevelType w:val="hybridMultilevel"/>
    <w:tmpl w:val="86920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B8"/>
    <w:rsid w:val="00010F6D"/>
    <w:rsid w:val="00043B37"/>
    <w:rsid w:val="00187E58"/>
    <w:rsid w:val="001F47A8"/>
    <w:rsid w:val="002261B8"/>
    <w:rsid w:val="00241A35"/>
    <w:rsid w:val="003173B6"/>
    <w:rsid w:val="004F2F7C"/>
    <w:rsid w:val="004F5E0A"/>
    <w:rsid w:val="00532A14"/>
    <w:rsid w:val="00550021"/>
    <w:rsid w:val="00AD52F3"/>
    <w:rsid w:val="00CB6022"/>
    <w:rsid w:val="00DA5196"/>
    <w:rsid w:val="00E156AA"/>
    <w:rsid w:val="00EC5309"/>
    <w:rsid w:val="00ED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B8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1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B8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1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Smiraldo, Lucas</dc:creator>
  <cp:lastModifiedBy>Chambers, Ann</cp:lastModifiedBy>
  <cp:revision>3</cp:revision>
  <dcterms:created xsi:type="dcterms:W3CDTF">2017-03-07T20:44:00Z</dcterms:created>
  <dcterms:modified xsi:type="dcterms:W3CDTF">2017-04-04T23:34:00Z</dcterms:modified>
</cp:coreProperties>
</file>